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5" w:rsidRPr="008F59BC" w:rsidRDefault="008F59BC" w:rsidP="008F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BC">
        <w:rPr>
          <w:rFonts w:ascii="Times New Roman" w:hAnsi="Times New Roman" w:cs="Times New Roman"/>
          <w:b/>
          <w:sz w:val="28"/>
          <w:szCs w:val="28"/>
        </w:rPr>
        <w:t>The last home</w:t>
      </w:r>
    </w:p>
    <w:p w:rsidR="008F59BC" w:rsidRPr="008F59BC" w:rsidRDefault="008F59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9BC">
        <w:rPr>
          <w:rFonts w:ascii="Times New Roman" w:hAnsi="Times New Roman" w:cs="Times New Roman"/>
          <w:sz w:val="24"/>
          <w:szCs w:val="24"/>
        </w:rPr>
        <w:t>Who’s</w:t>
      </w:r>
      <w:proofErr w:type="gramEnd"/>
      <w:r w:rsidRPr="008F59BC">
        <w:rPr>
          <w:rFonts w:ascii="Times New Roman" w:hAnsi="Times New Roman" w:cs="Times New Roman"/>
          <w:sz w:val="24"/>
          <w:szCs w:val="24"/>
        </w:rPr>
        <w:t xml:space="preserve"> to say what pulls you back to a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piece of land? For 20 years, my husband and I have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returned to a small meadow we call Dream Farm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overlooking the bay in Inverness.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Dream Farm. The name almost a poem.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We first saw the land on a windy day when we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were just beginning our love affair. We liked it because it reminded him of Ireland, I liked it because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it was introspective.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Everywhere motion. A great wind stirred the upper branches of the trees. White chevrons of waves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crossed the bay, a cacophony of falling leaves.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I sat down on a log, hugged my knees. Though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noisy with the chatter of leaves and pine needles,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an immense stillness existed here, something beyond anything human. I reach for his hand. If only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for a few seconds I belonged to the world, nameless,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 xml:space="preserve">blazing, </w:t>
      </w:r>
      <w:proofErr w:type="gramStart"/>
      <w:r w:rsidRPr="008F59BC">
        <w:rPr>
          <w:rFonts w:ascii="Times New Roman" w:hAnsi="Times New Roman" w:cs="Times New Roman"/>
          <w:sz w:val="24"/>
          <w:szCs w:val="24"/>
        </w:rPr>
        <w:t>pure</w:t>
      </w:r>
      <w:proofErr w:type="gramEnd"/>
      <w:r w:rsidRPr="008F59BC">
        <w:rPr>
          <w:rFonts w:ascii="Times New Roman" w:hAnsi="Times New Roman" w:cs="Times New Roman"/>
          <w:sz w:val="24"/>
          <w:szCs w:val="24"/>
        </w:rPr>
        <w:t>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I didn’t know then what I know now, that nature,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both tender and brutal, was already marching toward us. Behind his beautiful green eyes, invading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his bones, virulent cancer cells were already multiplying.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We made an offer for the land. Some kind of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tangle between the partners and it was rejected: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we were almost relieved. Between us we had four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kids. They had to finish high school. We would soon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adopt another boy.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One after the other, the years fell away, but pulled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by some mysterious force, we returned to Dream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Farm over and over again. Just to sit, to be.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And then a savage year. He had a backache that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would not end and finally he got an MRI. A phone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call that night; multiple myeloma, his bones eaten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by cancer, a blood disease that never leaves your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body. We had to show up for emergency surgery the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very next morning.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 year of dark, still days. Needing to belong to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 xml:space="preserve">a world of </w:t>
      </w:r>
      <w:proofErr w:type="spellStart"/>
      <w:r w:rsidRPr="008F59B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8F59BC">
        <w:rPr>
          <w:rFonts w:ascii="Times New Roman" w:hAnsi="Times New Roman" w:cs="Times New Roman"/>
          <w:sz w:val="24"/>
          <w:szCs w:val="24"/>
        </w:rPr>
        <w:t xml:space="preserve"> and wind, I dragged my fear and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sorrow to Dream Farm. It felt like my own private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church, the only place where I could be fully here.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Just as I had many years ago, I would sit on a log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in the middle of the meadow, watch leaves in the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tall trees shake hallelujahs against the sky, lose myself in the movement of long grass. Whitecaps like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knuckles curled inside of white gloves moved rapidly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across the surface of the bay, smashed the far shore.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Gradually—a good doctor, the right medicine—he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became one of the lucky ones. With his cancer under control, the years moved rapidly on. Now we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were in our 60s. Financially fit, children grown up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and moved out, our last about to leave for college.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Our house, like a tangerine in a baggie skin, was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suddenly too large.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And once again Dream Farm is up for sale.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Trying to decide whether to buy it, we visit on a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warm summer evening. I walk the familiar sweet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blurred land through shadows as soft as feelings.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It was so hot the air was a brandy of heat-steeped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berries.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lastRenderedPageBreak/>
        <w:t>A woman in a straw hat approached and told us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she lived down the road. We said we were thinking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of buying the land. “Let me tell you about this place,”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she said and then, as though she were a hostess at a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party, she introduced us to every single plant, every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tree, by their Latin names. Childlike, I followed her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as she interpreted this complicated ecosystem.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I loved the idea of living next to someone who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 xml:space="preserve">knew the plants as well as her human </w:t>
      </w:r>
      <w:proofErr w:type="spellStart"/>
      <w:r w:rsidRPr="008F59BC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8F59BC">
        <w:rPr>
          <w:rFonts w:ascii="Times New Roman" w:hAnsi="Times New Roman" w:cs="Times New Roman"/>
          <w:sz w:val="24"/>
          <w:szCs w:val="24"/>
        </w:rPr>
        <w:t>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We made an offer and it was accepted.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Soon we were working with an architect who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composes songs on his mandolin from Yeats poems.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“Do you think Dream Farm is a Rilke poem or a Yeats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poem?” I asked him one day. He smiled, studied a giant oak that stands like a stooped curator at the edge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of the property. A moment of silence, then he began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to sing in a sweet, rough voice. “I went down to the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Hazelwood, because a fire was in my head.”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Yeats.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And now story poles are going up, gleaming in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 late-afternoon sun.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I have never lived so dizzyingly close to the edge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of the continent. No barrier, no soft arm defining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safety between home and horizon, this land is so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close to water it is as if the bay is another room. I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will taste salt on my lips the first thing in the morning. My sleep will be spoken to by waves, I will come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to know water’s many complexities.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Sometimes building this house is more vivid,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more audacious, than writing a novel, one’s choices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on display. The closest thing I can compare it to is the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autobiography of a face, the way we wear our years.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I have always inherited the places where I have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lived, and I’ve never nurtured something or someone from the ground up. Even my two adopted children were made elsewhere. I have never started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with something not there before.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This home will be the final summation of what I’ve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learned, what I love, the underlining of all the parts: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these rooms will enclose family, solitude, my long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marriage. What bulbs will I plant here? Where will I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build shelves to hold my books, my collections of antiques inherited from my parents and their parents?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As I watch the story poles going up, sketching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 outlines of rooms, I feel almost as if the pieces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of wood are defining the inhabitation of self. These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rooms will hold both my belonging and my aloneness. It is here that I will negotiate the chafe between.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There is no longer a galloping-free quality to our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happiness; each day is more precious than the last.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Bodies aging, Mike with bone cancer, we are simply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biology. It is here I will become an old woman: Dream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Farm’s tall trees will sweep the years beyond me.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Living here, will I become I be less afraid?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M.F.K. Fisher designed a house at the end of her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life that she called “Last House.” This too will be our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last house. In this small meadow, past, present and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 future will mix. My grandchildren will carry into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 years beyond me the sound of this wind sloughing through the trees. The waves at Shell Beach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will fill tiny bowls left by their feet. They will come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to know nights here, sleep under the same ancient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constellations as the Miwoks who lived here before.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At Heart’s Desire they will pick blackberries larger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than their thumbs.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lastRenderedPageBreak/>
        <w:t>And it is here, caressed by time’s ceaseless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movement, where they will learn about impermanence, learn that what they love is perishable. On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 xml:space="preserve">the shores of </w:t>
      </w:r>
      <w:proofErr w:type="spellStart"/>
      <w:r w:rsidRPr="008F59BC">
        <w:rPr>
          <w:rFonts w:ascii="Times New Roman" w:hAnsi="Times New Roman" w:cs="Times New Roman"/>
          <w:sz w:val="24"/>
          <w:szCs w:val="24"/>
        </w:rPr>
        <w:t>Limantour</w:t>
      </w:r>
      <w:proofErr w:type="spellEnd"/>
      <w:r w:rsidRPr="008F59BC">
        <w:rPr>
          <w:rFonts w:ascii="Times New Roman" w:hAnsi="Times New Roman" w:cs="Times New Roman"/>
          <w:sz w:val="24"/>
          <w:szCs w:val="24"/>
        </w:rPr>
        <w:t xml:space="preserve"> Beach they will unravel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the calligraphy of kelp, look up to see whales migrating far out at sea. “Look,” they will say, pointing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with small fingers, but a moment later the whales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will be gone, the space where they were terrifying</w:t>
      </w:r>
      <w:r w:rsidRPr="008F59BC">
        <w:rPr>
          <w:rFonts w:ascii="Times New Roman" w:hAnsi="Times New Roman" w:cs="Times New Roman"/>
          <w:sz w:val="24"/>
          <w:szCs w:val="24"/>
        </w:rPr>
        <w:t xml:space="preserve"> </w:t>
      </w:r>
      <w:r w:rsidRPr="008F59BC">
        <w:rPr>
          <w:rFonts w:ascii="Times New Roman" w:hAnsi="Times New Roman" w:cs="Times New Roman"/>
          <w:sz w:val="24"/>
          <w:szCs w:val="24"/>
        </w:rPr>
        <w:t>in its absence.</w:t>
      </w:r>
    </w:p>
    <w:p w:rsidR="008F59BC" w:rsidRPr="008F59BC" w:rsidRDefault="008F59BC" w:rsidP="008F59BC">
      <w:pPr>
        <w:rPr>
          <w:rFonts w:ascii="Times New Roman" w:hAnsi="Times New Roman" w:cs="Times New Roman"/>
          <w:sz w:val="24"/>
          <w:szCs w:val="24"/>
        </w:rPr>
      </w:pPr>
      <w:r w:rsidRPr="008F59BC">
        <w:rPr>
          <w:rFonts w:ascii="Times New Roman" w:hAnsi="Times New Roman" w:cs="Times New Roman"/>
          <w:sz w:val="24"/>
          <w:szCs w:val="24"/>
        </w:rPr>
        <w:t>And one day they will point, and I too will be gone.</w:t>
      </w:r>
    </w:p>
    <w:sectPr w:rsidR="008F59BC" w:rsidRPr="008F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BC"/>
    <w:rsid w:val="00224787"/>
    <w:rsid w:val="008F59BC"/>
    <w:rsid w:val="00BE1435"/>
    <w:rsid w:val="00C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4188-FB6E-44EA-B2B1-C0418637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2024-02-23T10:41:00Z</dcterms:created>
  <dcterms:modified xsi:type="dcterms:W3CDTF">2024-02-23T10:49:00Z</dcterms:modified>
</cp:coreProperties>
</file>